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013" w:rsidRDefault="00BF2013" w:rsidP="003E4824">
      <w:p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B22F78" w:rsidRDefault="00B22F78" w:rsidP="003E4824">
      <w:pPr>
        <w:shd w:val="clear" w:color="auto" w:fill="FFFFFF"/>
        <w:spacing w:after="300" w:line="300" w:lineRule="atLeast"/>
        <w:textAlignment w:val="baseline"/>
      </w:pPr>
    </w:p>
    <w:p w:rsidR="00B22F78" w:rsidRPr="00B22F78" w:rsidRDefault="00B22F78" w:rsidP="003E4824">
      <w:pPr>
        <w:shd w:val="clear" w:color="auto" w:fill="FFFFFF"/>
        <w:spacing w:after="300" w:line="300" w:lineRule="atLeast"/>
        <w:textAlignment w:val="baseline"/>
        <w:rPr>
          <w:b/>
        </w:rPr>
      </w:pPr>
      <w:r w:rsidRPr="00B22F78">
        <w:rPr>
          <w:b/>
        </w:rPr>
        <w:t>Решение 1.9  - на чистой</w:t>
      </w:r>
    </w:p>
    <w:p w:rsidR="00F1028B" w:rsidRDefault="00CD3833" w:rsidP="003E4824">
      <w:p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hyperlink r:id="rId6" w:history="1">
        <w:r w:rsidR="00F1028B" w:rsidRPr="00DD1A0F">
          <w:rPr>
            <w:rStyle w:val="a5"/>
            <w:rFonts w:ascii="Arial" w:eastAsia="Times New Roman" w:hAnsi="Arial" w:cs="Arial"/>
            <w:sz w:val="20"/>
            <w:szCs w:val="20"/>
            <w:lang w:eastAsia="ru-RU"/>
          </w:rPr>
          <w:t>http://chistov.spb.ru/forum/43-2558-1</w:t>
        </w:r>
      </w:hyperlink>
    </w:p>
    <w:p w:rsidR="00F1028B" w:rsidRDefault="00CD3833" w:rsidP="003E4824">
      <w:p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hyperlink r:id="rId7" w:history="1">
        <w:r w:rsidR="00F1028B" w:rsidRPr="00DD1A0F">
          <w:rPr>
            <w:rStyle w:val="a5"/>
            <w:rFonts w:ascii="Arial" w:eastAsia="Times New Roman" w:hAnsi="Arial" w:cs="Arial"/>
            <w:sz w:val="20"/>
            <w:szCs w:val="20"/>
            <w:lang w:eastAsia="ru-RU"/>
          </w:rPr>
          <w:t>http://programmist1s.ru/reshenie-zadachi-1-09-spetsialist-ut-11-1/</w:t>
        </w:r>
      </w:hyperlink>
    </w:p>
    <w:p w:rsidR="003E4824" w:rsidRPr="003E4824" w:rsidRDefault="003E4824" w:rsidP="003E4824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 w:rsidRPr="003E4824"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На вкладке “Администрирование”: в разделе “Настройки номенклатуры” установите флаг  ”Упаковки номенклатуры”</w:t>
      </w:r>
      <w:r w:rsidR="00633B89"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 xml:space="preserve"> (возможность указания количества товара в разных единицах измерения)</w:t>
      </w:r>
    </w:p>
    <w:p w:rsidR="00890C45" w:rsidRPr="00890C45" w:rsidRDefault="003E4824" w:rsidP="003E4824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 w:rsidRPr="0020335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Введем новую организацию: “Справочная”, для нее</w:t>
      </w:r>
      <w:r w:rsidR="00890C4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:</w:t>
      </w:r>
    </w:p>
    <w:p w:rsidR="00890C45" w:rsidRDefault="00890C45" w:rsidP="00890C45">
      <w:pPr>
        <w:pStyle w:val="a4"/>
        <w:shd w:val="clear" w:color="auto" w:fill="FFFFFF"/>
        <w:spacing w:after="300" w:line="300" w:lineRule="atLeast"/>
        <w:textAlignment w:val="baseline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-</w:t>
      </w:r>
      <w:r w:rsidR="003E4824" w:rsidRPr="0020335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 задаем метод оценки себестоимости,</w:t>
      </w:r>
    </w:p>
    <w:p w:rsidR="00890C45" w:rsidRDefault="00890C45" w:rsidP="00890C45">
      <w:pPr>
        <w:pStyle w:val="a4"/>
        <w:shd w:val="clear" w:color="auto" w:fill="FFFFFF"/>
        <w:spacing w:after="300" w:line="300" w:lineRule="atLeast"/>
        <w:textAlignment w:val="baseline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-</w:t>
      </w:r>
      <w:r w:rsidR="003E4824" w:rsidRPr="0020335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 систему н</w:t>
      </w:r>
      <w:r w:rsidR="00203355" w:rsidRPr="0020335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алогообложения, </w:t>
      </w:r>
    </w:p>
    <w:p w:rsidR="003E4824" w:rsidRDefault="00890C45" w:rsidP="00890C45">
      <w:pPr>
        <w:pStyle w:val="a4"/>
        <w:shd w:val="clear" w:color="auto" w:fill="FFFFFF"/>
        <w:spacing w:after="300" w:line="300" w:lineRule="atLeast"/>
        <w:textAlignment w:val="baseline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- </w:t>
      </w:r>
      <w:r w:rsidR="00203355" w:rsidRPr="00203355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банковский счет (финансы – настройки и справочники – настройка банковского счета)</w:t>
      </w:r>
    </w:p>
    <w:p w:rsidR="000315EA" w:rsidRPr="00203355" w:rsidRDefault="000315EA" w:rsidP="00890C45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- префикс</w:t>
      </w:r>
    </w:p>
    <w:p w:rsidR="00C77543" w:rsidRPr="000315EA" w:rsidRDefault="00203355" w:rsidP="000315EA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Администрирование – Склад и доставка – Несколько </w:t>
      </w:r>
      <w:r w:rsidR="00C77543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складов, Ордерные </w:t>
      </w:r>
      <w:r w:rsidR="000315EA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склады</w:t>
      </w:r>
    </w:p>
    <w:p w:rsidR="00C77543" w:rsidRPr="000315EA" w:rsidRDefault="00C77543" w:rsidP="003E4824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 w:rsidRPr="00C77543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Для начала создадим два новых склада – “Первый склад” и “Второй склад”</w:t>
      </w:r>
    </w:p>
    <w:p w:rsidR="000315EA" w:rsidRDefault="000315EA" w:rsidP="000315EA">
      <w:pPr>
        <w:pStyle w:val="a4"/>
      </w:pPr>
      <w:r w:rsidRPr="000315EA">
        <w:rPr>
          <w:highlight w:val="yellow"/>
        </w:rPr>
        <w:t>Структура складов – Ячейки – Использовать для справочного размещения номенклатуры</w:t>
      </w:r>
    </w:p>
    <w:p w:rsidR="000315EA" w:rsidRPr="000315EA" w:rsidRDefault="000315EA" w:rsidP="000315E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</w:p>
    <w:p w:rsidR="000315EA" w:rsidRPr="00275509" w:rsidRDefault="000315EA" w:rsidP="000315E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F574F0" wp14:editId="6393DAF3">
            <wp:extent cx="5940425" cy="352783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7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509" w:rsidRPr="00275509" w:rsidRDefault="00275509" w:rsidP="003E4824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 w:rsidRPr="00275509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Следующий шаг – генерация структуры склада. Делать это удобнее всего с помощью </w:t>
      </w:r>
      <w:hyperlink r:id="rId9" w:tooltip="Обработки 1С" w:history="1">
        <w:r w:rsidRPr="00275509">
          <w:rPr>
            <w:rStyle w:val="a5"/>
            <w:rFonts w:ascii="Arial" w:hAnsi="Arial" w:cs="Arial"/>
            <w:color w:val="0D44A0"/>
            <w:sz w:val="20"/>
            <w:szCs w:val="20"/>
            <w:highlight w:val="yellow"/>
            <w:bdr w:val="none" w:sz="0" w:space="0" w:color="auto" w:frame="1"/>
            <w:shd w:val="clear" w:color="auto" w:fill="FFFFFF"/>
          </w:rPr>
          <w:t>обработки</w:t>
        </w:r>
      </w:hyperlink>
      <w:r w:rsidR="008B62CD">
        <w:rPr>
          <w:highlight w:val="yellow"/>
        </w:rPr>
        <w:t xml:space="preserve"> </w:t>
      </w:r>
      <w:r w:rsidRPr="00275509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“Генерация топологии склада” (вкладка НСИ). Заполните настройки как на скриншоте и нажмите кнопку “Создать структуру”:</w:t>
      </w:r>
    </w:p>
    <w:p w:rsidR="00275509" w:rsidRDefault="00275509" w:rsidP="00275509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12EE3ED" wp14:editId="7EEAB670">
            <wp:extent cx="4591050" cy="3281837"/>
            <wp:effectExtent l="0" t="0" r="0" b="0"/>
            <wp:docPr id="1" name="Рисунок 1" descr="генерация топологии скл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нерация топологии склад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2" cy="328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09" w:rsidRPr="00275509" w:rsidRDefault="00275509" w:rsidP="00275509">
      <w:pPr>
        <w:pStyle w:val="a4"/>
        <w:numPr>
          <w:ilvl w:val="0"/>
          <w:numId w:val="2"/>
        </w:numPr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 w:rsidRPr="00275509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Для закрепления номенклатуры к определенному месту необходимо в карточке номенклатуры, перейти на закладку “Размещение в ячейках” и указать там соответствующие данные:</w:t>
      </w:r>
    </w:p>
    <w:p w:rsidR="00275509" w:rsidRDefault="00275509" w:rsidP="00275509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noProof/>
          <w:lang w:eastAsia="ru-RU"/>
        </w:rPr>
        <w:drawing>
          <wp:inline distT="0" distB="0" distL="0" distR="0" wp14:anchorId="3C154850" wp14:editId="178403C6">
            <wp:extent cx="4939426" cy="1951731"/>
            <wp:effectExtent l="0" t="0" r="0" b="0"/>
            <wp:docPr id="2" name="Рисунок 2" descr="размещение в ячейк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змещение в ячейк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088" cy="1955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DAA" w:rsidRDefault="000315EA" w:rsidP="00275509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</w:pPr>
      <w:r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Демонстрация</w:t>
      </w:r>
      <w:r w:rsidR="00E12DAA"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:</w:t>
      </w:r>
    </w:p>
    <w:p w:rsidR="00843088" w:rsidRDefault="00E12DAA" w:rsidP="00E12DA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Склад – Отчеты по складу – Справочное размещение по ячейкам</w:t>
      </w:r>
    </w:p>
    <w:p w:rsidR="00633B89" w:rsidRDefault="00633B89" w:rsidP="00E12DA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633B89"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Создать документ «Поступление товаров и услуг», в нем – печать – задание на размещение товаров</w:t>
      </w:r>
    </w:p>
    <w:p w:rsidR="00197FEF" w:rsidRDefault="00197FEF" w:rsidP="00E12DA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 w:rsidRPr="00197FEF">
        <w:rPr>
          <w:rFonts w:ascii="Arial" w:eastAsia="Times New Roman" w:hAnsi="Arial" w:cs="Arial"/>
          <w:color w:val="555555"/>
          <w:sz w:val="20"/>
          <w:szCs w:val="20"/>
          <w:highlight w:val="yellow"/>
          <w:lang w:eastAsia="ru-RU"/>
        </w:rPr>
        <w:t>Создать Реализация товаров и услуг, в нем – печать – задание на отбор товаров</w:t>
      </w:r>
    </w:p>
    <w:p w:rsidR="00B22F78" w:rsidRDefault="00B22F78" w:rsidP="00E12DAA">
      <w:pPr>
        <w:pStyle w:val="a4"/>
        <w:shd w:val="clear" w:color="auto" w:fill="FFFFFF"/>
        <w:spacing w:after="300" w:line="300" w:lineRule="atLeast"/>
        <w:textAlignment w:val="baseline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7B37F3" w:rsidRPr="000315EA" w:rsidRDefault="007B37F3">
      <w:r w:rsidRPr="000315EA">
        <w:br w:type="page"/>
      </w:r>
    </w:p>
    <w:p w:rsidR="007B37F3" w:rsidRDefault="007B37F3" w:rsidP="00E12DAA">
      <w:pPr>
        <w:pStyle w:val="a4"/>
        <w:shd w:val="clear" w:color="auto" w:fill="FFFFFF"/>
        <w:spacing w:after="300" w:line="300" w:lineRule="atLeast"/>
        <w:textAlignment w:val="baseline"/>
        <w:rPr>
          <w:lang w:val="en-US"/>
        </w:rPr>
      </w:pPr>
      <w:bookmarkStart w:id="0" w:name="_GoBack"/>
      <w:bookmarkEnd w:id="0"/>
    </w:p>
    <w:p w:rsidR="00056639" w:rsidRDefault="00056639" w:rsidP="00056639">
      <w:pPr>
        <w:pStyle w:val="a4"/>
        <w:shd w:val="clear" w:color="auto" w:fill="FFFFFF"/>
        <w:spacing w:after="300" w:line="300" w:lineRule="atLeast"/>
        <w:ind w:left="0"/>
        <w:textAlignment w:val="baseline"/>
        <w:rPr>
          <w:b/>
          <w:lang w:val="en-US"/>
        </w:rPr>
      </w:pPr>
    </w:p>
    <w:p w:rsidR="00B22F78" w:rsidRPr="000315EA" w:rsidRDefault="00B22F78" w:rsidP="00056639">
      <w:pPr>
        <w:pStyle w:val="a4"/>
        <w:shd w:val="clear" w:color="auto" w:fill="FFFFFF"/>
        <w:spacing w:after="300" w:line="300" w:lineRule="atLeast"/>
        <w:ind w:left="0"/>
        <w:textAlignment w:val="baseline"/>
        <w:rPr>
          <w:b/>
        </w:rPr>
      </w:pPr>
      <w:r w:rsidRPr="00056639">
        <w:rPr>
          <w:b/>
        </w:rPr>
        <w:t>Решение 2.6  - на демо</w:t>
      </w:r>
      <w:r w:rsidR="00277836" w:rsidRPr="000315EA">
        <w:rPr>
          <w:b/>
        </w:rPr>
        <w:t xml:space="preserve"> </w:t>
      </w:r>
    </w:p>
    <w:p w:rsidR="00056639" w:rsidRPr="000315EA" w:rsidRDefault="00056639" w:rsidP="00056639">
      <w:pPr>
        <w:pStyle w:val="a4"/>
        <w:shd w:val="clear" w:color="auto" w:fill="FFFFFF"/>
        <w:spacing w:after="300" w:line="300" w:lineRule="atLeast"/>
        <w:ind w:left="0"/>
        <w:textAlignment w:val="baseline"/>
        <w:rPr>
          <w:b/>
        </w:rPr>
      </w:pPr>
    </w:p>
    <w:p w:rsidR="00056639" w:rsidRPr="000315EA" w:rsidRDefault="00CD3833" w:rsidP="00E12DAA">
      <w:pPr>
        <w:pStyle w:val="a4"/>
        <w:shd w:val="clear" w:color="auto" w:fill="FFFFFF"/>
        <w:spacing w:after="300" w:line="300" w:lineRule="atLeast"/>
        <w:textAlignment w:val="baseline"/>
      </w:pPr>
      <w:hyperlink r:id="rId12" w:history="1">
        <w:r w:rsidR="00056639" w:rsidRPr="00E966C2">
          <w:rPr>
            <w:rStyle w:val="a5"/>
            <w:lang w:val="en-US"/>
          </w:rPr>
          <w:t>http</w:t>
        </w:r>
        <w:r w:rsidR="00056639" w:rsidRPr="000315EA">
          <w:rPr>
            <w:rStyle w:val="a5"/>
          </w:rPr>
          <w:t>://</w:t>
        </w:r>
        <w:r w:rsidR="00056639" w:rsidRPr="00E966C2">
          <w:rPr>
            <w:rStyle w:val="a5"/>
            <w:lang w:val="en-US"/>
          </w:rPr>
          <w:t>programmist</w:t>
        </w:r>
        <w:r w:rsidR="00056639" w:rsidRPr="000315EA">
          <w:rPr>
            <w:rStyle w:val="a5"/>
          </w:rPr>
          <w:t>1</w:t>
        </w:r>
        <w:r w:rsidR="00056639" w:rsidRPr="00E966C2">
          <w:rPr>
            <w:rStyle w:val="a5"/>
            <w:lang w:val="en-US"/>
          </w:rPr>
          <w:t>s</w:t>
        </w:r>
        <w:r w:rsidR="00056639" w:rsidRPr="000315EA">
          <w:rPr>
            <w:rStyle w:val="a5"/>
          </w:rPr>
          <w:t>.</w:t>
        </w:r>
        <w:r w:rsidR="00056639" w:rsidRPr="00E966C2">
          <w:rPr>
            <w:rStyle w:val="a5"/>
            <w:lang w:val="en-US"/>
          </w:rPr>
          <w:t>ru</w:t>
        </w:r>
        <w:r w:rsidR="00056639" w:rsidRPr="000315EA">
          <w:rPr>
            <w:rStyle w:val="a5"/>
          </w:rPr>
          <w:t>/</w:t>
        </w:r>
        <w:r w:rsidR="00056639" w:rsidRPr="00E966C2">
          <w:rPr>
            <w:rStyle w:val="a5"/>
            <w:lang w:val="en-US"/>
          </w:rPr>
          <w:t>reshenie</w:t>
        </w:r>
        <w:r w:rsidR="00056639" w:rsidRPr="000315EA">
          <w:rPr>
            <w:rStyle w:val="a5"/>
          </w:rPr>
          <w:t>-</w:t>
        </w:r>
        <w:r w:rsidR="00056639" w:rsidRPr="00E966C2">
          <w:rPr>
            <w:rStyle w:val="a5"/>
            <w:lang w:val="en-US"/>
          </w:rPr>
          <w:t>zadachi</w:t>
        </w:r>
        <w:r w:rsidR="00056639" w:rsidRPr="000315EA">
          <w:rPr>
            <w:rStyle w:val="a5"/>
          </w:rPr>
          <w:t>-2-06-</w:t>
        </w:r>
        <w:r w:rsidR="00056639" w:rsidRPr="00E966C2">
          <w:rPr>
            <w:rStyle w:val="a5"/>
            <w:lang w:val="en-US"/>
          </w:rPr>
          <w:t>spetsialist</w:t>
        </w:r>
        <w:r w:rsidR="00056639" w:rsidRPr="000315EA">
          <w:rPr>
            <w:rStyle w:val="a5"/>
          </w:rPr>
          <w:t>-</w:t>
        </w:r>
        <w:r w:rsidR="00056639" w:rsidRPr="00E966C2">
          <w:rPr>
            <w:rStyle w:val="a5"/>
            <w:lang w:val="en-US"/>
          </w:rPr>
          <w:t>ut</w:t>
        </w:r>
        <w:r w:rsidR="00056639" w:rsidRPr="000315EA">
          <w:rPr>
            <w:rStyle w:val="a5"/>
          </w:rPr>
          <w:t>-11-1/</w:t>
        </w:r>
      </w:hyperlink>
    </w:p>
    <w:p w:rsidR="00056639" w:rsidRPr="000315EA" w:rsidRDefault="00CD3833" w:rsidP="00E12DAA">
      <w:pPr>
        <w:pStyle w:val="a4"/>
        <w:shd w:val="clear" w:color="auto" w:fill="FFFFFF"/>
        <w:spacing w:after="300" w:line="300" w:lineRule="atLeast"/>
        <w:textAlignment w:val="baseline"/>
      </w:pPr>
      <w:hyperlink r:id="rId13" w:history="1">
        <w:r w:rsidR="00056639" w:rsidRPr="00E966C2">
          <w:rPr>
            <w:rStyle w:val="a5"/>
            <w:lang w:val="en-US"/>
          </w:rPr>
          <w:t>http</w:t>
        </w:r>
        <w:r w:rsidR="00056639" w:rsidRPr="000315EA">
          <w:rPr>
            <w:rStyle w:val="a5"/>
          </w:rPr>
          <w:t>://</w:t>
        </w:r>
        <w:r w:rsidR="00056639" w:rsidRPr="00E966C2">
          <w:rPr>
            <w:rStyle w:val="a5"/>
            <w:lang w:val="en-US"/>
          </w:rPr>
          <w:t>chistov</w:t>
        </w:r>
        <w:r w:rsidR="00056639" w:rsidRPr="000315EA">
          <w:rPr>
            <w:rStyle w:val="a5"/>
          </w:rPr>
          <w:t>.</w:t>
        </w:r>
        <w:r w:rsidR="00056639" w:rsidRPr="00E966C2">
          <w:rPr>
            <w:rStyle w:val="a5"/>
            <w:lang w:val="en-US"/>
          </w:rPr>
          <w:t>spb</w:t>
        </w:r>
        <w:r w:rsidR="00056639" w:rsidRPr="000315EA">
          <w:rPr>
            <w:rStyle w:val="a5"/>
          </w:rPr>
          <w:t>.</w:t>
        </w:r>
        <w:r w:rsidR="00056639" w:rsidRPr="00E966C2">
          <w:rPr>
            <w:rStyle w:val="a5"/>
            <w:lang w:val="en-US"/>
          </w:rPr>
          <w:t>ru</w:t>
        </w:r>
        <w:r w:rsidR="00056639" w:rsidRPr="000315EA">
          <w:rPr>
            <w:rStyle w:val="a5"/>
          </w:rPr>
          <w:t>/</w:t>
        </w:r>
        <w:r w:rsidR="00056639" w:rsidRPr="00E966C2">
          <w:rPr>
            <w:rStyle w:val="a5"/>
            <w:lang w:val="en-US"/>
          </w:rPr>
          <w:t>forum</w:t>
        </w:r>
        <w:r w:rsidR="00056639" w:rsidRPr="000315EA">
          <w:rPr>
            <w:rStyle w:val="a5"/>
          </w:rPr>
          <w:t>/43-2596-2</w:t>
        </w:r>
      </w:hyperlink>
    </w:p>
    <w:p w:rsidR="00056639" w:rsidRDefault="00056639" w:rsidP="00056639">
      <w:pPr>
        <w:pStyle w:val="a3"/>
        <w:shd w:val="clear" w:color="auto" w:fill="FFFFF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Будем рассматривать отчет “ВыручкаИСебестоимостьПродаж”</w:t>
      </w:r>
      <w:r w:rsidR="00B703F0">
        <w:rPr>
          <w:rFonts w:ascii="Arial" w:hAnsi="Arial" w:cs="Arial"/>
          <w:color w:val="555555"/>
          <w:sz w:val="20"/>
          <w:szCs w:val="20"/>
        </w:rPr>
        <w:t xml:space="preserve"> (в пользовательском режиме Финансы – Отчеты по финансам – Валовая прибыль предприятия)</w:t>
      </w:r>
      <w:r>
        <w:rPr>
          <w:rFonts w:ascii="Arial" w:hAnsi="Arial" w:cs="Arial"/>
          <w:color w:val="555555"/>
          <w:sz w:val="20"/>
          <w:szCs w:val="20"/>
        </w:rPr>
        <w:t>.</w:t>
      </w:r>
    </w:p>
    <w:p w:rsidR="00B22F78" w:rsidRDefault="00FD0D1C" w:rsidP="00E12DAA">
      <w:pPr>
        <w:pStyle w:val="a4"/>
        <w:shd w:val="clear" w:color="auto" w:fill="FFFFFF"/>
        <w:spacing w:after="300" w:line="300" w:lineRule="atLeast"/>
        <w:textAlignment w:val="baseline"/>
      </w:pPr>
      <w:r w:rsidRPr="00FD0D1C">
        <w:t xml:space="preserve">В итоговую таблицу запросов добавим еще </w:t>
      </w:r>
      <w:r>
        <w:t xml:space="preserve">две таблицы КурсВалют.СрезПоследних. Одну назовем КурсыО, вторую КурсыЦ. </w:t>
      </w:r>
    </w:p>
    <w:p w:rsidR="00FD0D1C" w:rsidRDefault="00FD0D1C" w:rsidP="00E12DAA">
      <w:pPr>
        <w:pStyle w:val="a4"/>
        <w:shd w:val="clear" w:color="auto" w:fill="FFFFFF"/>
        <w:spacing w:after="300" w:line="300" w:lineRule="atLeast"/>
        <w:textAlignment w:val="baseline"/>
      </w:pP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rPr>
          <w:noProof/>
          <w:lang w:eastAsia="ru-RU"/>
        </w:rPr>
        <w:drawing>
          <wp:inline distT="0" distB="0" distL="0" distR="0" wp14:anchorId="6A93D1B6" wp14:editId="41792952">
            <wp:extent cx="5940425" cy="408883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88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 xml:space="preserve">Параметры первой: 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>Условие: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>ВЫБОР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КОГДА &amp;ДанныеОтчета = 1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ИЛИ &amp;ДанныеОтчета = 2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ТОГДА Валюта В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  <w:t>(ВЫБРАТЬ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</w:r>
      <w:r>
        <w:tab/>
        <w:t>ВалютаУправленческогоУчета.Значение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  <w:t>ИЗ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</w:r>
      <w:r>
        <w:tab/>
        <w:t>Константа.ВалютаУправленческогоУчета КАК ВалютаУправленческогоУчета)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ИНАЧЕ Валюта В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(ВЫБРАТЬ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  <w:t>ВалютаРегламентированногоУчета.Значение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ИЗ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lastRenderedPageBreak/>
        <w:tab/>
      </w:r>
      <w:r>
        <w:tab/>
      </w:r>
      <w:r>
        <w:tab/>
      </w:r>
      <w:r>
        <w:tab/>
        <w:t>Константа.ВалютаРегламентированногоУчета КАК ВалютаРегламентированногоУчета)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>КОНЕЦ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 xml:space="preserve">Параметры второй: 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>Условие: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>Валюта В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(ВЫБРАТЬ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ВидыЦен.ВалютаЦены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ИЗ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Справочник.ВидыЦен КАК ВидыЦен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ГДЕ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ab/>
      </w:r>
      <w:r>
        <w:tab/>
        <w:t>ВидыЦен.Ссылка = &amp;ПлановаяЦена)</w:t>
      </w: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</w:p>
    <w:p w:rsidR="00E0256E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>Во вложенный запрос таблицы итоговой таблицы добавляем таблицу</w:t>
      </w:r>
      <w:r w:rsidR="00E0256E">
        <w:t>:</w:t>
      </w:r>
      <w:r>
        <w:t xml:space="preserve"> ЦеныНоменклатурыСрезПоследних</w:t>
      </w:r>
    </w:p>
    <w:p w:rsidR="00FD0D1C" w:rsidRDefault="00E0256E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 xml:space="preserve"> и поля:</w:t>
      </w:r>
    </w:p>
    <w:p w:rsidR="00E0256E" w:rsidRDefault="00E0256E" w:rsidP="00E0256E">
      <w:pPr>
        <w:pStyle w:val="a4"/>
        <w:shd w:val="clear" w:color="auto" w:fill="FFFFFF"/>
        <w:spacing w:after="300" w:line="300" w:lineRule="atLeast"/>
        <w:textAlignment w:val="baseline"/>
      </w:pPr>
      <w:r>
        <w:t>ЦеныНоменклатурыСрезПоследних.Цена КАК ПлановаяСебестоимость,</w:t>
      </w:r>
    </w:p>
    <w:p w:rsidR="00E0256E" w:rsidRDefault="00E0256E" w:rsidP="00E0256E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ab/>
        <w:t>ЦеныНоменклатурыСрезПоследних.Упаковка КАК Упаковка</w:t>
      </w:r>
    </w:p>
    <w:p w:rsidR="00E0256E" w:rsidRDefault="00E0256E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rPr>
          <w:noProof/>
          <w:lang w:eastAsia="ru-RU"/>
        </w:rPr>
        <w:drawing>
          <wp:inline distT="0" distB="0" distL="0" distR="0" wp14:anchorId="797A0D0F" wp14:editId="1843F936">
            <wp:extent cx="5940425" cy="302999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29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56E" w:rsidRDefault="00E0256E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</w:p>
    <w:p w:rsidR="00FD0D1C" w:rsidRDefault="00FD0D1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</w:p>
    <w:p w:rsidR="00FD0D1C" w:rsidRDefault="00BC0E4C" w:rsidP="00FD0D1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>В итоговый запрос добавляем 4 поля</w:t>
      </w:r>
    </w:p>
    <w:p w:rsidR="00BC0E4C" w:rsidRDefault="00BC0E4C" w:rsidP="00BC0E4C">
      <w:pPr>
        <w:pStyle w:val="a4"/>
        <w:numPr>
          <w:ilvl w:val="0"/>
          <w:numId w:val="4"/>
        </w:numPr>
        <w:shd w:val="clear" w:color="auto" w:fill="FFFFFF"/>
        <w:spacing w:after="300" w:line="300" w:lineRule="atLeast"/>
        <w:textAlignment w:val="baseline"/>
      </w:pPr>
      <w:r>
        <w:t>КурсыЦ.Курс КАК КурсВалютыЦены,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</w:p>
    <w:p w:rsidR="00BC0E4C" w:rsidRDefault="00BC0E4C" w:rsidP="00BC0E4C">
      <w:pPr>
        <w:pStyle w:val="a4"/>
        <w:numPr>
          <w:ilvl w:val="0"/>
          <w:numId w:val="4"/>
        </w:numPr>
        <w:shd w:val="clear" w:color="auto" w:fill="FFFFFF"/>
        <w:spacing w:after="300" w:line="300" w:lineRule="atLeast"/>
        <w:textAlignment w:val="baseline"/>
      </w:pPr>
      <w:r>
        <w:t>ВЫБОР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КОГДА Таблица.Упаковка = ЗНАЧЕНИЕ(Справочник.УпаковкиНоменклатуры.ПустаяСсылка)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</w:r>
      <w:r>
        <w:tab/>
        <w:t>ТОГДА Таблица.ПлановаяСебестоимость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ИНАЧЕ Таблица.ПлановаяСебестоимость / Таблица.Упаковка.Коэффициент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КОНЕЦ * Таблица.Количество * КурсыЦ.Курс * КурсыО.Кратность / (КурсыЦ.Кратность * КурсыО.Курс)</w:t>
      </w:r>
      <w:r w:rsidR="00380175">
        <w:t xml:space="preserve"> КАК ПлановаяСебестоимость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</w:p>
    <w:p w:rsidR="00BC0E4C" w:rsidRDefault="00BC0E4C" w:rsidP="00BC0E4C">
      <w:pPr>
        <w:pStyle w:val="a4"/>
        <w:numPr>
          <w:ilvl w:val="0"/>
          <w:numId w:val="4"/>
        </w:numPr>
        <w:shd w:val="clear" w:color="auto" w:fill="FFFFFF"/>
        <w:spacing w:after="300" w:line="300" w:lineRule="atLeast"/>
        <w:textAlignment w:val="baseline"/>
      </w:pPr>
      <w:r>
        <w:t>ВЫБОР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lastRenderedPageBreak/>
        <w:tab/>
      </w:r>
      <w:r>
        <w:tab/>
        <w:t>КОГДА &amp;ДанныеОтчета = 1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ТОГДА СУММА(Таблица.Выручка)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КОГДА &amp;ДанныеОтчета = 3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ТОГДА СУММА(Таблица.ВыручкаРегл)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ИНАЧЕ СУММА(Таблица.ВыручкаБезНДС)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КОНЕЦ - ВЫБОР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КОГДА Таблица.Упаковка = ЗНАЧЕНИЕ(Справочник.УпаковкиНоменклатуры.ПустаяСсылка)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</w:r>
      <w:r>
        <w:tab/>
        <w:t>ТОГДА Таблица.ПлановаяСебестоимость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</w:r>
      <w:r>
        <w:tab/>
        <w:t>ИНАЧЕ Таблица.ПлановаяСебестоимость / Таблица.Упаковка.Коэффициент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textAlignment w:val="baseline"/>
      </w:pPr>
      <w:r>
        <w:tab/>
        <w:t>КОНЕЦ * Таблица.Количество * КурсыЦ.Курс * КурсыО.Кратность / (КурсыЦ.Кратн</w:t>
      </w:r>
      <w:r w:rsidR="00380175">
        <w:t>ость * КурсыО.Курс) КАК Разница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ind w:left="0"/>
        <w:textAlignment w:val="baseline"/>
      </w:pPr>
      <w:r>
        <w:tab/>
      </w:r>
    </w:p>
    <w:p w:rsidR="00BC0E4C" w:rsidRDefault="00BC0E4C" w:rsidP="00BC0E4C">
      <w:pPr>
        <w:pStyle w:val="a4"/>
        <w:numPr>
          <w:ilvl w:val="0"/>
          <w:numId w:val="4"/>
        </w:numPr>
        <w:shd w:val="clear" w:color="auto" w:fill="FFFFFF"/>
        <w:spacing w:after="300" w:line="300" w:lineRule="atLeast"/>
        <w:textAlignment w:val="baseline"/>
      </w:pPr>
      <w:r>
        <w:t>КурсыО.Курс КАК КурсВалютыОтчета</w:t>
      </w:r>
    </w:p>
    <w:p w:rsidR="00BC0E4C" w:rsidRDefault="00BC0E4C" w:rsidP="00BC0E4C">
      <w:pPr>
        <w:pStyle w:val="a4"/>
        <w:shd w:val="clear" w:color="auto" w:fill="FFFFFF"/>
        <w:spacing w:after="300" w:line="300" w:lineRule="atLeast"/>
        <w:ind w:left="1080"/>
        <w:textAlignment w:val="baseline"/>
      </w:pPr>
    </w:p>
    <w:p w:rsidR="00077630" w:rsidRDefault="00BC0E4C" w:rsidP="00BC0E4C">
      <w:pPr>
        <w:shd w:val="clear" w:color="auto" w:fill="FFFFFF"/>
        <w:spacing w:after="300" w:line="300" w:lineRule="atLeast"/>
        <w:textAlignment w:val="baseline"/>
      </w:pPr>
      <w:r>
        <w:t>Связываем таблицы:</w:t>
      </w:r>
    </w:p>
    <w:p w:rsidR="00077630" w:rsidRDefault="00077630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0FBD626D" wp14:editId="6F75B2A8">
            <wp:extent cx="5940425" cy="14776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0E4C" w:rsidRDefault="00BC0E4C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021B4D72" wp14:editId="4FA85557">
            <wp:extent cx="5940425" cy="109501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9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A60" w:rsidRDefault="00880A60" w:rsidP="00BC0E4C">
      <w:pPr>
        <w:shd w:val="clear" w:color="auto" w:fill="FFFFFF"/>
        <w:spacing w:after="300" w:line="300" w:lineRule="atLeast"/>
        <w:textAlignment w:val="baseline"/>
      </w:pPr>
    </w:p>
    <w:p w:rsidR="00880A60" w:rsidRDefault="00880A60" w:rsidP="00BC0E4C">
      <w:pPr>
        <w:shd w:val="clear" w:color="auto" w:fill="FFFFFF"/>
        <w:spacing w:after="300" w:line="300" w:lineRule="atLeast"/>
        <w:textAlignment w:val="baseline"/>
      </w:pPr>
      <w:r>
        <w:t>Настраиваем группировку в итоговом запросе</w:t>
      </w:r>
    </w:p>
    <w:p w:rsidR="00880A60" w:rsidRDefault="00880A60" w:rsidP="00BC0E4C">
      <w:pPr>
        <w:shd w:val="clear" w:color="auto" w:fill="FFFFFF"/>
        <w:spacing w:after="300" w:line="300" w:lineRule="atLeast"/>
        <w:textAlignment w:val="baseline"/>
      </w:pPr>
      <w:r>
        <w:t>Настраиваем группировку в итоговом запросе</w:t>
      </w:r>
    </w:p>
    <w:p w:rsidR="00880A60" w:rsidRDefault="00880A60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lastRenderedPageBreak/>
        <w:drawing>
          <wp:inline distT="0" distB="0" distL="0" distR="0" wp14:anchorId="4C1C6536" wp14:editId="6EE00AE5">
            <wp:extent cx="5940425" cy="317652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7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0DD2" w:rsidRDefault="00AD0DD2" w:rsidP="00BC0E4C">
      <w:pPr>
        <w:shd w:val="clear" w:color="auto" w:fill="FFFFFF"/>
        <w:spacing w:after="300" w:line="300" w:lineRule="atLeast"/>
        <w:textAlignment w:val="baseline"/>
      </w:pP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t>Введем заголовок для нов</w:t>
      </w:r>
      <w:r w:rsidR="00A827AA">
        <w:t>о</w:t>
      </w:r>
      <w:r>
        <w:t xml:space="preserve">го поля </w:t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674CBBCC" wp14:editId="36851BA4">
            <wp:extent cx="4305300" cy="203495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034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30" w:rsidRDefault="00897954" w:rsidP="00BC0E4C">
      <w:pPr>
        <w:shd w:val="clear" w:color="auto" w:fill="FFFFFF"/>
        <w:spacing w:after="300" w:line="300" w:lineRule="atLeast"/>
        <w:textAlignment w:val="baseline"/>
      </w:pPr>
      <w:r>
        <w:t>Добавим новые поля в ресурсы</w:t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018D5610" wp14:editId="2812C5C4">
            <wp:extent cx="5162550" cy="270089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67049" cy="270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lastRenderedPageBreak/>
        <w:t>Добавим параметр</w:t>
      </w:r>
    </w:p>
    <w:p w:rsidR="00BC0E4C" w:rsidRDefault="00897954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0CA8729C" wp14:editId="75F2AFF7">
            <wp:extent cx="5940425" cy="256770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7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t>Параметр плановая цена включим в пользовательские настройки</w:t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72ADF036" wp14:editId="50A77A06">
            <wp:extent cx="4438650" cy="2096322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36279" cy="2095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t>Добавим новые поля в выбранные поля</w:t>
      </w:r>
    </w:p>
    <w:p w:rsidR="00897954" w:rsidRDefault="00897954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drawing>
          <wp:inline distT="0" distB="0" distL="0" distR="0" wp14:anchorId="32086F36" wp14:editId="636FB838">
            <wp:extent cx="4886325" cy="226034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94804" cy="226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FBA" w:rsidRDefault="00910FBA" w:rsidP="00BC0E4C">
      <w:pPr>
        <w:shd w:val="clear" w:color="auto" w:fill="FFFFFF"/>
        <w:spacing w:after="300" w:line="300" w:lineRule="atLeast"/>
        <w:textAlignment w:val="baseline"/>
      </w:pPr>
      <w:r>
        <w:t xml:space="preserve">Для вновь добавленных регистров сведений.срезПоследних добаввим первый параметр в коде запроса </w:t>
      </w:r>
      <w:r w:rsidRPr="00910FBA">
        <w:t>{(&amp;ОкончаниеПериода)}</w:t>
      </w:r>
      <w:r>
        <w:t xml:space="preserve">  (3 раза)</w:t>
      </w:r>
    </w:p>
    <w:p w:rsidR="00910FBA" w:rsidRDefault="00910FBA" w:rsidP="00BC0E4C">
      <w:pPr>
        <w:shd w:val="clear" w:color="auto" w:fill="FFFFFF"/>
        <w:spacing w:after="300" w:line="300" w:lineRule="atLeast"/>
        <w:textAlignment w:val="baseline"/>
      </w:pPr>
      <w:r>
        <w:rPr>
          <w:noProof/>
          <w:lang w:eastAsia="ru-RU"/>
        </w:rPr>
        <w:lastRenderedPageBreak/>
        <w:drawing>
          <wp:inline distT="0" distB="0" distL="0" distR="0" wp14:anchorId="58866167" wp14:editId="462BC351">
            <wp:extent cx="5940425" cy="196931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6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FBA" w:rsidRDefault="00910FBA" w:rsidP="00BC0E4C">
      <w:pPr>
        <w:shd w:val="clear" w:color="auto" w:fill="FFFFFF"/>
        <w:spacing w:after="300" w:line="300" w:lineRule="atLeast"/>
        <w:textAlignment w:val="baseline"/>
      </w:pPr>
    </w:p>
    <w:p w:rsidR="00910FBA" w:rsidRDefault="00910FBA" w:rsidP="00BC0E4C">
      <w:pPr>
        <w:shd w:val="clear" w:color="auto" w:fill="FFFFFF"/>
        <w:spacing w:after="300" w:line="300" w:lineRule="atLeast"/>
        <w:textAlignment w:val="baseline"/>
      </w:pPr>
      <w:r>
        <w:t>Код запроса полностью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ВЫБРАТЬ РАЗРЕШЕННЫЕ РАЗЛИЧНЫЕ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Сегменты.Характеристика,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ИСТИНА КАК ИспользуетсяОтборПоСегментуНоменклатуры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ПОМЕСТИТЬ ОтборПоСегментуНоменклатуры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РегистрСведений.НоменклатураСегмента КАК Сегменты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{ГДЕ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Сегменты.Сегмент.* КАК СегментНоменклатуры,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Сегменты.Номенклатура.* КАК 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Сегменты.Характеристика.* КАК Характеристика}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ИНДЕКСИРОВАТЬ ПО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Сегменты.Характеристика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;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////////////////////////////////////////////////////////////////////////////////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ВЫБРАТЬ РАЗРЕШЕННЫЕ РАЗЛИЧНЫЕ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Сегменты.Партнер КАК Партнер,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ИСТИНА КАК ИспользуетсяОтборПоСегментуПартнеров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ПОМЕСТИТЬ ОтборПоСегментуПартнеров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{ВЫБРАТЬ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Партнер.*}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РегистрСведений.ПартнерыСегмента КАК Сегменты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{ГДЕ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Сегменты.Сегмент.* КАК СегментПартнеров,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Сегменты.Партнер.* КАК Партнер}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ИНДЕКСИРОВАТЬ ПО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Сегменты.Партнер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;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////////////////////////////////////////////////////////////////////////////////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>ВЫБРАТЬ РАЗРЕШЕННЫЕ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СУММА(Таблица.Количество) КАК Количество,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СУММА(Таблица.ВыручкаБезНДС)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Выручка,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СУММА(Таблица.Выручка) - СУММА(Таблица.ВыручкаБезНДС) КАК ВыручкаНДС,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СУММА(Таблица.Себестоимость)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СУММА(Таблица.СебестоимостьРегл)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СУММА(Таблица.СебестоимостьБезНДС)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Себестоимость,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СУММА(Таблица.ДопРасходы)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СУММА(Таблица.ДопРасходыБезНДС)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ДопРасходы,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СУММА(Таблица.Выручка) - СУММА(Таблица.Себестоимость) - СУММА(Таблица.ДопРасходы)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СУММА(Таблица.ВыручкаРегл) - СУММА(Таблица.СебестоимостьРегл)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СУММА(Таблица.ВыручкаБезНДС) - СУММА(Таблица.СебестоимостьБезНДС) - СУММА(Таблица.ДопРасходыБезНДС)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ВаловаяПрибыль,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СУММА(Таблица.Выручка)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(СУММА(Таблица.Выручка) - СУММА(Таблица.Себестоимость) - СУММА(Таблица.ДопРасходы)) / СУММА(Таблица.Выручка)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* 100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СУММА(Таблица.ВыручкаРегл)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(СУММА(Таблица.ВыручкаРегл) - СУММА(Таблица.СебестоимостьРегл)) / СУММА(Таблица.ВыручкаРегл)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* 100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ВЫРАЗИТЬ(ВЫБОР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СУММА(Таблица.ВыручкаБезНДС)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(СУММА(Таблица.ВыручкаБезНДС) - СУММА(Таблица.СебестоимостьБезНДС) - СУММА(Таблица.ДопРасходыБезНДС)) / СУММА(Таблица.ВыручкаБезНДС)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* 100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Рентабельность,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Таблица.Партнер = ЗНАЧЕНИЕ(Справочник.Партнеры.НашеПредприятие)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ИСТИНА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ЛОЖЬ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КАК ПродажиМеждуОрганизациями,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Таблица.Номенклатура КАК 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Таблица.Характеристика КАК Характеристика,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Таблица.Организация КАК Организация,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Таблица.Продавец КАК Продавец,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Таблица.Партнер КАК Партнер,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Таблица.ЗаказКлиента КАК ЗаказКлиента,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Таблица.Подразделение КАК Подразделение,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Таблица.Склад КАК Склад,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Таблица.Контрагент КАК Контрагент,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Таблица.Покупатель КАК Покупатель,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Таблица.Поставщик КАК Поставщик,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Таблица.Менеджер КАК Менеджер,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Таблица.Сделка КАК Сделка,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Таблица.МенеджерСделки КАК МенеджерСделки,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Таблица.ВидЗапасов КАК ВидЗапасов,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Таблица.ГруппаФинансовогоУчета КАК ГруппаФинансовогоУчета,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Таблица.ВидСделки,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Таблица.Регистратор,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Таблица.ПериодСекунда,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Таблица.ПериодДень,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Таблица.ПериодНеделя,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Таблица.ПериодДекада,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Таблица.ПериодМесяц,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Таблица.ПериодКвартал,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Таблица.ПериодПолугодие,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Таблица.ПериодГод,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МАКСИМУМ(КурсыЦ.Курс) КАК КурсВалютыЦены,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СУММА(ВЫБОР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Таблица.Упаковка = ЗНАЧЕНИЕ(Справочник.УпаковкиНоменклатуры.ПустаяСсылка)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Таблица.ПлановаяСебестоимость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Таблица.ПлановаяСебестоимость / Таблица.Упаковка.Коэффициент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* Таблица.Количество * КурсыЦ.Курс * КурсыО.Кратность / (КурсыЦ.Кратность * КурсыО.Курс)) КАК ПлановаяСебестоимость,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СУММА(Таблица.ВыручкаБезНДС)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-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Таблица.Упаковка = ЗНАЧЕНИЕ(Справочник.УпаковкиНоменклатуры.ПустаяСсылка)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Таблица.ПлановаяСебестоимость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Таблица.ПлановаяСебестоимость / Таблица.Упаковка.Коэффициент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КОНЕЦ * Таблица.Количество * КурсыЦ.Курс * КурсыО.Кратность / (КурсыЦ.Кратность * КурсыО.Курс) КАК Разница,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СУММА(КурсыО.Курс) КАК КурсВалютыОтчета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ЕСТЬNULL(Продажи.ЗаказКлиента.Сделка, ЗНАЧЕНИЕ(Справочник.СделкиСКлиентами.ПустаяСсылка)) КАК Сделка,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ЕСТЬNULL(Продажи.ЗаказКлиента.Сделка.Ответственный, ЗНАЧЕНИЕ(Справочник.Пользователи.ПустаяСсылка)) КАК МенеджерСделки,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Продажи.Менеджер = ЗНАЧЕНИЕ(Справочник.Пользователи.ПустаяСсылка)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ЕСТЬNULL(Продажи.ЗаказКлиента.Менеджер, ЗНАЧЕНИЕ(Справочник.Пользователи.ПустаяСсылка))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Продажи.Менеджер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Менеджер,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АналитикаНоменклатуры.Номенклатура КАК 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АналитикаНоменклатуры.Характеристика КАК Характеристика,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АналитикаПоПартнерам.Организация КАК Организация,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АналитикаПоПартнерам.Организация КАК Продавец,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АналитикаПоПартнерам.Партнер КАК Партнер,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Продажи.ВидЗапасов КАК ВидЗапасов,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Продажи.ВидЗапасов.ГруппаФинансовогоУчета КАК ГруппаФинансовогоУчета,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Продажи.Подразделение КАК Подразделение,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АналитикаНоменклатуры.Склад КАК Склад,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Продажи.ВидЗапасов.РеализацияЗапасовДругойОрганизации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Продажи.ВидЗапасов.ВидЗапасовВладельца.ТипЗапасов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Продажи.ВидЗапасов.ВидЗапасовВладельца.Комитент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Продажи.ВидЗапасов.ВидЗапасовВладельца.Поставщик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Продажи.ВидЗапасов.ТипЗапасов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Продажи.ВидЗапасов.Комитент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Продажи.ВидЗапасов.Поставщик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Поставщик,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Продажи.Регистратор = НЕОПРЕДЕЛЕНО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NULL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Продажи.Регистратор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Регистратор,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Продажи.ЗаказКлиента ССЫЛКА Документ.ЗаказКлиента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Продажи.ЗаказКлиента ССЫЛКА Документ.ЗаявкаНаВозвратТоваровОтКлиента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Продажи.ЗаказКлиента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НЕОПРЕДЕЛЕНО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ЗаказКлиента,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АналитикаПоПартнерам.Контрагент ССЫЛКА Справочник.Контрагенты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АналитикаПоПартнерам.Контрагент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NULL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Контрагент,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АналитикаПоПартнерам.Контрагент ССЫЛКА Справочник.Организации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АналитикаПоПартнерам.Контрагент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NULL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Покупатель,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КОГДА НЕ Продажи.ЗаказКлиента.Сделка.ВидСделки ЕСТЬ NULL 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Продажи.ЗаказКлиента.Сделка.ВидСделки.Наименование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Продажи.ЗаказКлиента ССЫЛКА Документ.ЗаказКлиента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Продажи.ЗаказКлиента ССЫЛКА Документ.ЗаявкаНаВозвратТоваровОтКлиента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&amp;СтрокаПродажиПоЗаказам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&amp;СтрокаПродажиБезЗаказов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ВидСделки,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Продажи.КоличествоОборот КАК Количество,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Продажи.СуммаВыручкиОборот КАК Выручка,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Продажи.СуммаВыручкиРеглОборот КАК ВыручкаРегл,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Продажи.СуммаВыручкиБезНДСОборот КАК ВыручкаБезНДС,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Продажи.СуммаВыручкиОборот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ЕСТЬNULL(РасчетСебестоимости.Ссылка.ПредварительныйРасчет, ЛОЖЬ)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ВЫРАЗИТЬ(Продажи.КоличествоОборот * ЕСТЬNULL(СтоимостьНоменклатуры.Стоимость, 0)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Продажи.СебестоимостьОборот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Себестоимость,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Продажи.СуммаВыручкиБезНДСОборот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ЕСТЬNULL(РасчетСебестоимости.Ссылка.ПредварительныйРасчет, ЛОЖЬ)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ВЫРАЗИТЬ(Продажи.КоличествоОборот * ЕСТЬNULL(СтоимостьНоменклатуры.СтоимостьБезНДС, 0)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Продажи.СебестоимостьБезНДСОборот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СебестоимостьБезНДС,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Продажи.СуммаВыручкиРеглОборот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ЕСТЬNULL(РасчетСебестоимости.Ссылка.ПредварительныйРасчет, ЛОЖЬ)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ВЫРАЗИТЬ(Продажи.КоличествоОборот * ЕСТЬNULL(СтоимостьНоменклатуры.СтоимостьРегл, 0)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Продажи.СебестоимостьРеглОборот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СебестоимостьРегл,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ЕСТЬNULL(РасчетСебестоимости.Ссылка.ПредварительныйРасчет, ЛОЖЬ)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ВЫРАЗИТЬ(Продажи.КоличествоОборот * ЕСТЬNULL(СтоимостьНоменклатуры.СтоимостьДопРасходы, 0)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Продажи.СуммаДополнительныхРасходовОборот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ДопРасходы,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Продажи.ТипЗапасов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ЕСТЬNULL(РасчетСебестоимости.Ссылка.ПредварительныйРасчет, ЛОЖЬ)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ВЫРАЗИТЬ(Продажи.КоличествоОборот * ЕСТЬNULL(СтоимостьНоменклатуры.СтоимостьДопРасходыБезНДС, 0) КАК ЧИСЛО(15, 2))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Продажи.СуммаДополнительныхРасходовБезНДСОборот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КАК ДопРасходыБезНДС,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Продажи.ПериодСекунда КАК ПериодСекунда,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Продажи.ПериодДень КАК ПериодДень,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Продажи.ПериодНеделя КАК ПериодНеделя,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Продажи.ПериодДекада КАК ПериодДекада,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Продажи.ПериодМесяц КАК ПериодМесяц,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Продажи.ПериодКвартал КАК ПериодКвартал,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Продажи.ПериодПолугодие КАК ПериодПолугодие,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Продажи.ПериодГод КАК ПериодГод,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ЦеныНоменклатурыСрезПоследних.Цена КАК ПлановаяСебестоимость,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ЦеныНоменклатурыСрезПоследних.Упаковка КАК Упаковка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{ВЫБРАТЬ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ЗаказКлиента.*,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Сделка.*,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МенеджерСделки,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Подразделение.*,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Номенклатура.*,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Характеристика.*,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Склад.*,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Организация.*,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Продавец.*,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Партнер.*,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Контрагент.*,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Покупатель.*,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  <w:t>Поставщик.*,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Менеджер.*,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ВидЗапасов.*,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ГруппаФинансовогоУчета.*,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Регистратор,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ПериодСекунда,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ПериодДень,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ПериодНеделя,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ПериодДекада,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ПериодМесяц,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ПериодКвартал,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ПериодПолугодие,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ПериодГод,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ВидСделки}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РегистрНакопления.ВыручкаИСебестоимостьПродаж.Обороты({(&amp;НачалоПериода)}, {(&amp;ОкончаниеПериода)}, Авто, {(ЕСТЬNULL(ЗаказКлиента.Сделка, ЗНАЧЕНИЕ(Справочник.СделкиСКлиентами.ПустаяСсылка))).* КАК Сделка, (ЕСТЬNULL(ЗаказКлиента.Сделка.Ответственный, ЗНАЧЕНИЕ(Справочник.Пользователи.ПустаяСсылка))).* КАК МенеджерСделки, 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КОГДА Менеджер = ЗНАЧЕНИЕ(Справочник.Пользователи.ПустаяСсылка)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ТОГДА ЕСТЬNULL(ЗаказКлиента.Менеджер, ЗНАЧЕНИЕ(Справочник.Пользователи.ПустаяСсылка))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ИНАЧЕ Менеджер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КОНЕЦ).* КАК Менеджер, 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КОГДА ВидЗапасов.РеализацияЗапасовДругойОрганизации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ТОГДА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    КОГДА ВидЗапасов.ВидЗапасовВладельца.ТипЗапасов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        ТОГДА ВидЗапасов.ВидЗапасовВладельца.Комитент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    ИНАЧЕ ВидЗапасов.ВидЗапасовВладельца.Поставщик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КОНЕЦ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ИНАЧЕ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КОГДА ВидЗапасов.ТипЗапасов = ЗНАЧЕНИЕ(Перечисление.ТипыЗапасов.КомиссионныйТовар)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    ТОГДА ВидЗапасов.Комитент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ИНАЧЕ ВидЗапасов.Поставщик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КОНЕЦ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КОНЕЦ).* КАК Поставщик, (ВидЗапасов.ГруппаФинансовогоУчета).* КАК ГруппаФинансовогоУчета, 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КОГДА НЕ ЗаказКлиента.Сделка.ВидСделки ЕСТЬ NULL 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ТОГДА ЗаказКлиента.Сделка.ВидСделки.Наименование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КОГДА ЗаказКлиента ССЫЛКА Документ.ЗаказКлиента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    ИЛИ ЗаказКлиента ССЫЛКА Документ.ЗаявкаНаВозвратТоваровОтКлиента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    ТОГДА &amp;СтрокаПродажиПоЗаказам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 xml:space="preserve">    ИНАЧЕ &amp;СтрокаПродажиБезЗаказов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 КАК ВидСделки}) КАК Продажи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{ЛЕВОЕ СОЕДИНЕНИЕ РегистрСведений.АналитикаУчетаНоменклатуры КАК АналитикаНоменклатуры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Продажи.АналитикаУчетаНоменклатуры = АналитикаНоменклатуры.КлючАналитики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Продажи.АналитикаУчетаНоменклатуры.Характеристика = АналитикаНоменклатуры.Характеристика}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{ЛЕВОЕ СОЕДИНЕНИЕ РегистрСведений.АналитикаУчетаПоПартнерам КАК АналитикаПоПартнерам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Продажи.АналитикаУчетаПоПартнерам = АналитикаПоПартнерам.КлючАналитики}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{ЛЕВОЕ СОЕДИНЕНИЕ РегистрСведений.СтоимостьТоваров КАК СтоимостьНоменклатуры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Продажи.АналитикаУчетаНоменклатуры = СтоимостьНоменклатуры.АналитикаУчетаНоменклатуры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(АналитикаПоПартнерам.Организация = СтоимостьНоменклатуры.Организация)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Продажи.ВидЗапасов = СтоимостьНоменклатуры.ВидЗапасов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(СтоимостьНоменклатуры.Период = НАЧАЛОПЕРИОДА(Продажи.ПериодМесяц, МЕСЯЦ))}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{ЛЕВОЕ СОЕДИНЕНИЕ Документ.РасчетСебестоимостиТоваров.Организации КАК РасчетСебестоимости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(НАЧАЛОПЕРИОДА(Продажи.ПериодМесяц, МЕСЯЦ) = НАЧАЛОПЕРИОДА(РасчетСебестоимости.Ссылка.Дата, МЕСЯЦ))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(АналитикаПоПартнерам.Организация = РасчетСебестоимости.Организация)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(РасчетСебестоимости.Ссылка.Проведен)}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ЛЕВОЕ СОЕДИНЕНИЕ РегистрСведений.ЦеныНоменклатуры.СрезПоследних({(&amp;ОкончаниеПериода)}, ВидЦены = &amp;ПлановаяЦена) КАК ЦеныНоменклатурыСрезПоследних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Продажи.АналитикаУчетаНоменклатуры.Номенклатура = ЦеныНоменклатурыСрезПоследних.Номенклатура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Продажи.АналитикаУчетаНоменклатуры.Характеристика = ЦеныНоменклатурыСрезПоследних.Характеристика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(&amp;ПоказыватьПродажи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АналитикаПоПартнерам.Партнер &lt;&gt; ЗНАЧЕНИЕ(Справочник.Партнеры.НашеПредприятие)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&amp;ПоказыватьПродажи = 2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 АналитикаПоПартнерам.Партнер = ЗНАЧЕНИЕ(Справочник.Партнеры.НашеПредприятие)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&amp;ПоказыватьПродажи = 0)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{ГДЕ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АналитикаНоменклатуры.Номенклатура.* КАК 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АналитикаНоменклатуры.Характеристика.* КАК Характеристика,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АналитикаПоПартнерам.Организация.* КАК Организация,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АналитикаПоПартнерам.Партнер.* КАК Партнер,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АналитикаНоменклатуры.Склад.* КАК Склад,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((АналитикаНоменклатуры.Номенклатура, АналитикаНоменклатуры.Характеристика) 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ОтборПоСегментуНоменклатуры.Номенклатура,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ОтборПоСегментуНоменклатуры.Характеристика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ОтборПоСегментуНоменклатуры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ОтборПоСегментуНоменклатуры.ИспользуетсяОтборПоСегментуНоменклатуры = &amp;ИспользуетсяОтборПоСегментуНоменклатуры)),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(АналитикаПоПартнерам.Партнер 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ОтборПоСегментуПартнеров.Партнер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ОтборПоСегментуПартнеров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ОтборПоСегментуПартнеров.ИспользуетсяОтборПоСегментуПартнеров = &amp;ИспользуетсяОтборПоСегментуПартнеров)),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(ЕСТЬNULL(Продажи.ЗаказКлиента.Сделка, ЗНАЧЕНИЕ(Справочник.СделкиСКлиентами.ПустаяСсылка))).* КАК Сделка,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АналитикаПоПартнерам.Контрагент ССЫЛКА Справочник.Контрагенты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АналитикаПоПартнерам.Контрагент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NULL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КОНЕЦ).* КАК Контрагент,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АналитикаПоПартнерам.Контрагент ССЫЛКА Справочник.Организации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АналитикаПоПартнерам.Контрагент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NULL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КОНЕЦ).* КАК Покупатель}) КАК Таблица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ЛЕВОЕ СОЕДИНЕНИЕ РегистрСведений.КурсыВалют.СрезПоследних(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{(&amp;ОкончаниеПериода)},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Валюта 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ВидыЦен.ВалютаЦены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Справочник.ВидыЦен КАК ВидыЦен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ГДЕ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ВидыЦен.Ссылка = &amp;ПлановаяЦена)) КАК КурсыЦ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(ИСТИНА)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ЛЕВОЕ СОЕДИНЕНИЕ РегистрСведений.КурсыВалют.СрезПоследних(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{(&amp;ОкончаниеПериода)},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&amp;ДанныеОтчета = 2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Валюта 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ВалютаУправленческогоУчета.Значение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Константа.ВалютаУправленческогоУчета КАК ВалютаУправленческогоУчета)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Валюта В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(ВЫБРАТЬ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ВалютаРегламентированногоУчета.Значение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ИЗ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Константа.ВалютаРегламентированногоУчета КАК ВалютаРегламентированногоУчета)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КОНЕЦ) КАК КурсыО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ПО (ИСТИНА)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СГРУППИРОВАТЬ ПО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Таблица.Сделка,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Таблица.МенеджерСделки,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Таблица.Номенклатура,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Таблица.Характеристика,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Таблица.Организация,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Таблица.Продавец,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Таблица.Партнер,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Таблица.Регистратор,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Таблица.ПериодСекунда,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Таблица.ПериодДень,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Таблица.ПериодНеделя,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Таблица.ПериодДекада,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Таблица.ПериодМесяц,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Таблица.ПериодКвартал,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Таблица.ПериодПолугодие,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Таблица.ПериодГод,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Таблица.ЗаказКлиента,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Таблица.Подразделение,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Таблица.Склад,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Таблица.Контрагент,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Таблица.Покупатель,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Таблица.Поставщик,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Таблица.Менеджер,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Таблица.ВидЗапасов,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Таблица.ГруппаФинансовогоУчета,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Таблица.ВидСделки,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Таблица.Количество,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КурсыЦ.Курс,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КурсыО.Кратность,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КурсыЦ.Кратность,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КурсыО.Курс,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Таблица.ПлановаяСебестоимость,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Таблица.Упаковка.Коэффициент,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Таблица.Упаковка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>ИМЕЮЩИЕ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  <w:t>(СУММА(Таблица.Количество)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СУММА(Таблица.ВыручкаБезНДС)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lastRenderedPageBreak/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СУММА(Таблица.Себестоимость)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СУММА(Таблица.СебестоимостьРегл)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СУММА(Таблица.СебестоимостьБезНДС)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СУММА(Таблица.ДопРасходы)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СУММА(Таблица.ДопРасходыБезНДС)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&lt;&gt; 0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ИЛИ ВЫБОР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1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СУММА(Таблица.Выручка) - СУММА(Таблица.Себестоимость) - СУММА(Таблица.ДопРасходы)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КОГДА &amp;ДанныеОтчета = 3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ТОГДА СУММА(Таблица.ВыручкаРегл) - СУММА(Таблица.СебестоимостьРегл)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ИНАЧЕ СУММА(Таблица.ВыручкаБезНДС) - СУММА(Таблица.СебестоимостьБезНДС) - СУММА(Таблица.ДопРасходыБезНДС)</w:t>
      </w:r>
    </w:p>
    <w:p w:rsidR="00910FBA" w:rsidRPr="00910FBA" w:rsidRDefault="00910FBA" w:rsidP="00910FBA">
      <w:pPr>
        <w:shd w:val="clear" w:color="auto" w:fill="FFFFFF"/>
        <w:spacing w:after="0" w:line="300" w:lineRule="atLeast"/>
        <w:textAlignment w:val="baseline"/>
        <w:rPr>
          <w:rFonts w:ascii="Courier New" w:hAnsi="Courier New" w:cs="Courier New"/>
          <w:sz w:val="16"/>
          <w:szCs w:val="16"/>
        </w:rPr>
      </w:pPr>
      <w:r w:rsidRPr="00910FBA">
        <w:rPr>
          <w:rFonts w:ascii="Courier New" w:hAnsi="Courier New" w:cs="Courier New"/>
          <w:sz w:val="16"/>
          <w:szCs w:val="16"/>
        </w:rPr>
        <w:tab/>
      </w:r>
      <w:r w:rsidRPr="00910FBA">
        <w:rPr>
          <w:rFonts w:ascii="Courier New" w:hAnsi="Courier New" w:cs="Courier New"/>
          <w:sz w:val="16"/>
          <w:szCs w:val="16"/>
        </w:rPr>
        <w:tab/>
        <w:t>КОНЕЦ &lt;&gt; 0)</w:t>
      </w:r>
    </w:p>
    <w:sectPr w:rsidR="00910FBA" w:rsidRPr="00910FBA" w:rsidSect="00F102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045F"/>
    <w:multiLevelType w:val="hybridMultilevel"/>
    <w:tmpl w:val="BEE602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DF7406"/>
    <w:multiLevelType w:val="hybridMultilevel"/>
    <w:tmpl w:val="938CEC7A"/>
    <w:lvl w:ilvl="0" w:tplc="61883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A57522"/>
    <w:multiLevelType w:val="multilevel"/>
    <w:tmpl w:val="B518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F3443AA"/>
    <w:multiLevelType w:val="hybridMultilevel"/>
    <w:tmpl w:val="766A4A00"/>
    <w:lvl w:ilvl="0" w:tplc="9EBC02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A5A17"/>
    <w:rsid w:val="000315EA"/>
    <w:rsid w:val="00056639"/>
    <w:rsid w:val="00077630"/>
    <w:rsid w:val="00197FEF"/>
    <w:rsid w:val="00203355"/>
    <w:rsid w:val="00275509"/>
    <w:rsid w:val="00277836"/>
    <w:rsid w:val="0030194F"/>
    <w:rsid w:val="00380175"/>
    <w:rsid w:val="003E4824"/>
    <w:rsid w:val="004A1C4E"/>
    <w:rsid w:val="00633B89"/>
    <w:rsid w:val="007A5B94"/>
    <w:rsid w:val="007B37F3"/>
    <w:rsid w:val="00843088"/>
    <w:rsid w:val="00880A60"/>
    <w:rsid w:val="00890C45"/>
    <w:rsid w:val="00897954"/>
    <w:rsid w:val="008B62CD"/>
    <w:rsid w:val="00910FBA"/>
    <w:rsid w:val="009A5A17"/>
    <w:rsid w:val="00A827AA"/>
    <w:rsid w:val="00AD0DD2"/>
    <w:rsid w:val="00B22F78"/>
    <w:rsid w:val="00B703F0"/>
    <w:rsid w:val="00BC0E4C"/>
    <w:rsid w:val="00BF2013"/>
    <w:rsid w:val="00C77543"/>
    <w:rsid w:val="00CD3833"/>
    <w:rsid w:val="00E0256E"/>
    <w:rsid w:val="00E12DAA"/>
    <w:rsid w:val="00F1028B"/>
    <w:rsid w:val="00FA2925"/>
    <w:rsid w:val="00FD0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48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755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509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633B89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33B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3B8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33B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3B8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3B89"/>
    <w:rPr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056639"/>
  </w:style>
  <w:style w:type="character" w:styleId="ae">
    <w:name w:val="Emphasis"/>
    <w:basedOn w:val="a0"/>
    <w:uiPriority w:val="20"/>
    <w:qFormat/>
    <w:rsid w:val="000566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histov.spb.ru/forum/43-2596-2" TargetMode="External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hyperlink" Target="http://programmist1s.ru/reshenie-zadachi-1-09-spetsialist-ut-11-1/" TargetMode="External"/><Relationship Id="rId12" Type="http://schemas.openxmlformats.org/officeDocument/2006/relationships/hyperlink" Target="http://programmist1s.ru/reshenie-zadachi-2-06-spetsialist-ut-11-1/" TargetMode="Externa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http://chistov.spb.ru/forum/43-2558-1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programmist1s.ru/obrabotki-1s/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user1c</dc:creator>
  <cp:keywords/>
  <dc:description/>
  <cp:lastModifiedBy>user1c</cp:lastModifiedBy>
  <cp:revision>25</cp:revision>
  <dcterms:created xsi:type="dcterms:W3CDTF">2014-01-22T06:09:00Z</dcterms:created>
  <dcterms:modified xsi:type="dcterms:W3CDTF">2014-10-13T07:49:00Z</dcterms:modified>
</cp:coreProperties>
</file>